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03-2019 i Ske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