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393-2020 i Skinnskatteberg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