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848-2021 i Skövd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