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61289-2022 i Smedjebacke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