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32-2020 i Smedjebacken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