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32-2020 i Smedjebacke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