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42-2019 i Söder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