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237-2020 i Södertälj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