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303-2020 i Södertälj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