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4-2022 i Södertälje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