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gräddporing (VU), knärot (VU, §8), smultronkantarell (VU), tallgråticka (VU), tallstocksticka (VU), ulltickeporing (VU), dvärgbägarlav (NT), garnlav (NT), granticka (NT), Hapalopilus aurantiacus (NT), kolflarnlav (NT), motaggsvamp (NT), mörk kolflarnlav (NT), rosenticka (NT), talltita (NT, §4), tretåig hackspett (NT, §4), ullticka (NT), vaddporing (NT), vedskivlav (NT), dropptaggsvamp (S), korallrot (S, §8), norrlandslav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9867-2023.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7086717, E 583056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