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3504-2022 i Sollefte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