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5-2019 i So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