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gammelgransskål (NT), garnlav (NT), granticka (NT), gränsticka (NT), harticka (NT), knottrig blåslav (NT), lunglav (NT), rosenticka (NT), rödbrun blekspik (NT), tretåig hackspett (NT, §4), ullticka (NT), vitgrynig nållav (NT), vitskaftad svartspik (NT), gulnål (S), stuplav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