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330-2023 i Sorse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