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7-2020 i Sorsele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