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42138-2021 i Sorsele kommun har hittats 13 naturvårdsarter varav 6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