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76-2020 i Sorsel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