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582-2022 i Sorsel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