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16-2022 i Sor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