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443-2021 i Sor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