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43-2021 i Sor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