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24203-2020 i Stenungsunds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