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97-2018 i Stenung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