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597-2018 i Stenungsun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