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418-2020 i Storfo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