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2330-2023 i Storuman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