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01-2019 i Storuma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