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43934-2020 i Storumans kommun har hittats 10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