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8339-2021 i Storuma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