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434-2022 i Storuma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