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0-2022 i Storuma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