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4-2020 i Storuman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