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337-2021 i Storuma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