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4-2019 i Storuma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