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53-2018 i Strängnä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