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845-2019 i Strö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