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16778-2019 i Strömstads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