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7455-2019 i Strömstad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