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-2023 i Ström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