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93-2020 i Strö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