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47079-2019 i Strömsunds kommun</w:t>
      </w:r>
    </w:p>
    <w:p>
      <w:r>
        <w:t>Detta dokument behandlar höga naturvärden i avverkningsamälan A 47079-2019 i Strömsunds kommun. Denna avverkningsanmälan inkom 2019-09-12 och omfattar 16,4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35 naturvårdsarter hittats: doftticka (VU, §8), grantickeporing (VU), lappticka (VU), norsk näverlav (VU), rynkskinn (VU), gammelgransskål (NT), garnlav (NT), granticka (NT), gränsticka (NT), harticka (NT), Leptoporus mollis (NT), luddfingersvamp (NT), lunglav (NT), rosenticka (NT), skrovellav (NT), talltita (NT, §4), tretåig hackspett (NT, §4), ullticka (NT), vitgrynig nållav (NT), bronshjon (S), brun granbastborre (S), bårdlav (S), granriska (S), grönkulla (S, §8), korallrot (S, §8), kransrams (S), luddlav (S), skinnlav (S), spindelblomster (S, §8), stuplav (S), trådticka (S), vanlig flatbagge (S), ögonpyrola (S), huggorm (§6)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47079-2019.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7151264, E 519604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Talltita (NT, §4)</w:t>
      </w:r>
    </w:p>
    <w:p>
      <w:pPr>
        <w:pStyle w:val="ListBullet"/>
      </w:pPr>
      <w:r>
        <w:t>Tretåig hackspett (NT, §4)</w:t>
      </w:r>
    </w:p>
    <w:p>
      <w:pPr>
        <w:pStyle w:val="ListBullet"/>
      </w:pPr>
      <w:r>
        <w:t>Grönkulla (S, §8)</w:t>
      </w:r>
    </w:p>
    <w:p>
      <w:pPr>
        <w:pStyle w:val="ListBullet"/>
      </w:pPr>
      <w:r>
        <w:t>Korallrot (S, §8)</w:t>
      </w:r>
    </w:p>
    <w:p>
      <w:pPr>
        <w:pStyle w:val="ListBullet"/>
      </w:pPr>
      <w:r>
        <w:t>Spindelblomster (S, §8)</w:t>
      </w:r>
    </w:p>
    <w:p>
      <w:pPr>
        <w:pStyle w:val="ListBullet"/>
      </w:pPr>
      <w:r>
        <w:t>Huggorm (§6)</w:t>
      </w:r>
    </w:p>
    <w:p>
      <w:pPr>
        <w:pStyle w:val="ListBullet"/>
      </w:pPr>
      <w:r>
        <w:t>Revlummer (§9)</w:t>
      </w:r>
    </w:p>
    <w:p>
      <w:r>
        <w:t>I det avverkningsanmälda området finns 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7079-2019.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7151264, E 519604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