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058-2020 i Strömsund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