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32-2020 i Strömsund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