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avverkningsamälan A 30827-2023 i Sundsvalls kommun. Denna avverkningsanmälan inkom 2023-07-05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