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04-2020 i Sundsvall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