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1-2019 i Sundsvall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