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3994-2023 i Surahammar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