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587-2023 i Surahammar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