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8200-2021 i Surahamma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