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3169-2020 i Surahamma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