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8552-2022 i Surahammar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